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A6" w:rsidRDefault="000547A6"/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учреждение Новосибирского района Новосибирской области – детский сад комбинированного вида «Лучик»</w:t>
      </w: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Технологическая карта организации непрерывной образовательной деятельности детей во второй младшей группе</w:t>
      </w: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6BE">
        <w:rPr>
          <w:rFonts w:ascii="Times New Roman" w:hAnsi="Times New Roman" w:cs="Times New Roman"/>
          <w:sz w:val="28"/>
          <w:szCs w:val="28"/>
        </w:rPr>
        <w:t xml:space="preserve"> по теме «Неизвестные фигуры»</w:t>
      </w: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Составила: Осипова В.В</w:t>
      </w:r>
    </w:p>
    <w:p w:rsidR="003626BE" w:rsidRPr="003626BE" w:rsidRDefault="003626BE" w:rsidP="003626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3626BE" w:rsidRPr="003626BE" w:rsidRDefault="003626BE" w:rsidP="003626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F81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BE">
        <w:rPr>
          <w:rFonts w:ascii="Times New Roman" w:hAnsi="Times New Roman" w:cs="Times New Roman"/>
          <w:sz w:val="28"/>
          <w:szCs w:val="28"/>
        </w:rPr>
        <w:t>Новосибирск 2018</w:t>
      </w:r>
    </w:p>
    <w:p w:rsid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BE" w:rsidRPr="003626BE" w:rsidRDefault="003626BE" w:rsidP="00362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Pr="006B0173">
        <w:rPr>
          <w:rFonts w:ascii="Times New Roman" w:hAnsi="Times New Roman" w:cs="Times New Roman"/>
          <w:sz w:val="28"/>
          <w:szCs w:val="28"/>
        </w:rPr>
        <w:t xml:space="preserve"> «Познавательное развитие»: формирование элементарных математических представлений, обобщение полученных знаний о геометрических фигурах и их свойствах. </w:t>
      </w:r>
    </w:p>
    <w:p w:rsidR="006B0173" w:rsidRPr="006B0173" w:rsidRDefault="006B0173" w:rsidP="006B0173">
      <w:pPr>
        <w:rPr>
          <w:rFonts w:ascii="Times New Roman" w:hAnsi="Times New Roman" w:cs="Times New Roman"/>
          <w:b/>
          <w:sz w:val="28"/>
          <w:szCs w:val="28"/>
        </w:rPr>
      </w:pPr>
      <w:r w:rsidRPr="006B0173">
        <w:rPr>
          <w:rFonts w:ascii="Times New Roman" w:hAnsi="Times New Roman" w:cs="Times New Roman"/>
          <w:b/>
          <w:sz w:val="28"/>
          <w:szCs w:val="28"/>
        </w:rPr>
        <w:t xml:space="preserve">В интеграции: 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sz w:val="28"/>
          <w:szCs w:val="28"/>
        </w:rPr>
        <w:t>•</w:t>
      </w:r>
      <w:r w:rsidRPr="006B0173">
        <w:rPr>
          <w:rFonts w:ascii="Times New Roman" w:hAnsi="Times New Roman" w:cs="Times New Roman"/>
          <w:sz w:val="28"/>
          <w:szCs w:val="28"/>
        </w:rPr>
        <w:tab/>
      </w:r>
      <w:r w:rsidRPr="006B0173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6B0173">
        <w:rPr>
          <w:rFonts w:ascii="Times New Roman" w:hAnsi="Times New Roman" w:cs="Times New Roman"/>
          <w:sz w:val="28"/>
          <w:szCs w:val="28"/>
        </w:rPr>
        <w:t xml:space="preserve"> закреплять умение соотносить геометрическую форму и цвет изображения с цветным эталоном (круг, квадрат, треугольник); обобщать знания детей о количестве и величине предметов (много, ни одного, большой, маленький); закреплять умения различать и называть основные цвета (зеленый, красный, синий)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sz w:val="28"/>
          <w:szCs w:val="28"/>
        </w:rPr>
        <w:t>•</w:t>
      </w:r>
      <w:r w:rsidRPr="006B0173">
        <w:rPr>
          <w:rFonts w:ascii="Times New Roman" w:hAnsi="Times New Roman" w:cs="Times New Roman"/>
          <w:sz w:val="28"/>
          <w:szCs w:val="28"/>
        </w:rPr>
        <w:tab/>
      </w:r>
      <w:r w:rsidRPr="006B0173">
        <w:rPr>
          <w:rFonts w:ascii="Times New Roman" w:hAnsi="Times New Roman" w:cs="Times New Roman"/>
          <w:b/>
          <w:sz w:val="28"/>
          <w:szCs w:val="28"/>
        </w:rPr>
        <w:t>«Социально - коммуникативное развитие»:</w:t>
      </w:r>
      <w:r w:rsidRPr="006B0173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речь детей; приобщать к элементарным общепринятым нормам и правилам общения со сверстниками и взрослыми; учить отвечать на вопросы воспитателя, учить высказывать свои впечатления о проделанной работе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sz w:val="28"/>
          <w:szCs w:val="28"/>
        </w:rPr>
        <w:t>•</w:t>
      </w:r>
      <w:r w:rsidRPr="006B0173">
        <w:rPr>
          <w:rFonts w:ascii="Times New Roman" w:hAnsi="Times New Roman" w:cs="Times New Roman"/>
          <w:sz w:val="28"/>
          <w:szCs w:val="28"/>
        </w:rPr>
        <w:tab/>
      </w:r>
      <w:r w:rsidRPr="006B0173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 w:rsidRPr="006B0173">
        <w:rPr>
          <w:rFonts w:ascii="Times New Roman" w:hAnsi="Times New Roman" w:cs="Times New Roman"/>
          <w:sz w:val="28"/>
          <w:szCs w:val="28"/>
        </w:rPr>
        <w:t xml:space="preserve"> формирование двигательной активности, укрепление физического и психического здоровья детей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b/>
          <w:sz w:val="28"/>
          <w:szCs w:val="28"/>
        </w:rPr>
        <w:t>Предпосылки УУД:</w:t>
      </w:r>
      <w:r w:rsidRPr="006B0173">
        <w:rPr>
          <w:rFonts w:ascii="Times New Roman" w:hAnsi="Times New Roman" w:cs="Times New Roman"/>
          <w:sz w:val="28"/>
          <w:szCs w:val="28"/>
        </w:rPr>
        <w:t xml:space="preserve"> умение слушать, развитие зрительного внимания, воображения, мыслительной активности, выполнение действий по показу, желание трудиться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  <w:r w:rsidRPr="006B01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B0173">
        <w:rPr>
          <w:rFonts w:ascii="Times New Roman" w:hAnsi="Times New Roman" w:cs="Times New Roman"/>
          <w:sz w:val="28"/>
          <w:szCs w:val="28"/>
        </w:rPr>
        <w:t xml:space="preserve"> геометрические фигуры разного цвета, формы, величины (объемные и плоскостные), разноцветные ведерки с изображением геометрических фигур (круг, квадрат, треугольник), тарелочки по количеству детей (зеленые, красные, синие), набор крупных геометрических фигур «Строитель»</w:t>
      </w:r>
    </w:p>
    <w:p w:rsidR="006B0173" w:rsidRP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</w:p>
    <w:p w:rsidR="006B0173" w:rsidRDefault="006B0173" w:rsidP="006B0173">
      <w:pPr>
        <w:rPr>
          <w:rFonts w:ascii="Times New Roman" w:hAnsi="Times New Roman" w:cs="Times New Roman"/>
          <w:sz w:val="28"/>
          <w:szCs w:val="28"/>
        </w:rPr>
      </w:pPr>
    </w:p>
    <w:p w:rsidR="00212F81" w:rsidRPr="006B0173" w:rsidRDefault="00212F81" w:rsidP="006B0173">
      <w:pPr>
        <w:rPr>
          <w:rFonts w:ascii="Times New Roman" w:hAnsi="Times New Roman" w:cs="Times New Roman"/>
          <w:sz w:val="28"/>
          <w:szCs w:val="28"/>
        </w:rPr>
      </w:pPr>
    </w:p>
    <w:p w:rsidR="000547A6" w:rsidRDefault="000547A6"/>
    <w:p w:rsidR="000547A6" w:rsidRDefault="000547A6"/>
    <w:p w:rsidR="000547A6" w:rsidRDefault="000547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298"/>
        <w:gridCol w:w="2298"/>
        <w:gridCol w:w="1871"/>
        <w:gridCol w:w="2214"/>
        <w:gridCol w:w="2084"/>
        <w:gridCol w:w="2389"/>
      </w:tblGrid>
      <w:tr w:rsidR="00453D00" w:rsidTr="009337ED">
        <w:tc>
          <w:tcPr>
            <w:tcW w:w="2234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lastRenderedPageBreak/>
              <w:t>Структура НОД</w:t>
            </w:r>
          </w:p>
        </w:tc>
        <w:tc>
          <w:tcPr>
            <w:tcW w:w="2298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Содержание НОД</w:t>
            </w:r>
          </w:p>
        </w:tc>
        <w:tc>
          <w:tcPr>
            <w:tcW w:w="2298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Образовательная область (вид детской деятельности)</w:t>
            </w:r>
          </w:p>
        </w:tc>
        <w:tc>
          <w:tcPr>
            <w:tcW w:w="1871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214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084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Образовательные цели и задачи</w:t>
            </w:r>
          </w:p>
        </w:tc>
        <w:tc>
          <w:tcPr>
            <w:tcW w:w="2389" w:type="dxa"/>
          </w:tcPr>
          <w:p w:rsidR="00BC4888" w:rsidRPr="00F433E4" w:rsidRDefault="00BC4888" w:rsidP="00BC4888">
            <w:pPr>
              <w:rPr>
                <w:rFonts w:ascii="Times New Roman" w:hAnsi="Times New Roman" w:cs="Times New Roman"/>
                <w:b/>
              </w:rPr>
            </w:pPr>
            <w:r w:rsidRPr="00F433E4">
              <w:rPr>
                <w:rFonts w:ascii="Times New Roman" w:hAnsi="Times New Roman" w:cs="Times New Roman"/>
                <w:b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B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298" w:type="dxa"/>
          </w:tcPr>
          <w:p w:rsidR="00BC4888" w:rsidRPr="000547A6" w:rsidRDefault="00BC4888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здравствуйте ребята, меня зовут Незнайка, мой друг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- всезнайка, дал мне вот это конверт. И сказал, когда я разгадаю что там нарисовано, меня ждет сюрприз.  А что там нарисовано, я не знаю.  Коробки, мячики, пирамидки, все такие разные … ничего не понимаю. Помогите мне пожалуйста разобраться, что же здесь нарисовано, а я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поделюсь с вами своим сюрпризом. </w:t>
            </w:r>
          </w:p>
          <w:p w:rsidR="00BC4888" w:rsidRPr="000547A6" w:rsidRDefault="00BC4888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Дети: да, поможем!</w:t>
            </w:r>
          </w:p>
        </w:tc>
        <w:tc>
          <w:tcPr>
            <w:tcW w:w="2298" w:type="dxa"/>
          </w:tcPr>
          <w:p w:rsidR="00BC4888" w:rsidRDefault="00BC4888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  <w:r w:rsidR="00802DDC">
              <w:rPr>
                <w:rFonts w:ascii="Times New Roman" w:hAnsi="Times New Roman" w:cs="Times New Roman"/>
                <w:sz w:val="28"/>
                <w:szCs w:val="28"/>
              </w:rPr>
              <w:t>- Познавательно – исследовательская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</w:t>
            </w:r>
            <w:r w:rsidR="00802DD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ситуаций) </w:t>
            </w:r>
          </w:p>
          <w:p w:rsidR="00802DDC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C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C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C" w:rsidRPr="000547A6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Default="00BC4888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28EF" w:rsidRPr="00E428EF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тивная деятельность </w:t>
            </w:r>
            <w:r w:rsidR="00E428EF" w:rsidRPr="00E428EF">
              <w:rPr>
                <w:rFonts w:ascii="Times New Roman" w:hAnsi="Times New Roman" w:cs="Times New Roman"/>
                <w:sz w:val="28"/>
                <w:szCs w:val="28"/>
              </w:rPr>
              <w:t>(беседа, ситуативный разговор)</w:t>
            </w:r>
          </w:p>
          <w:p w:rsidR="00802DDC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C" w:rsidRPr="000547A6" w:rsidRDefault="00802DDC" w:rsidP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C4888" w:rsidRPr="000547A6" w:rsidRDefault="002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зрительного, слухового контакта</w:t>
            </w:r>
          </w:p>
        </w:tc>
        <w:tc>
          <w:tcPr>
            <w:tcW w:w="2214" w:type="dxa"/>
          </w:tcPr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Рассматривание, слушание</w:t>
            </w:r>
          </w:p>
        </w:tc>
        <w:tc>
          <w:tcPr>
            <w:tcW w:w="2084" w:type="dxa"/>
          </w:tcPr>
          <w:p w:rsidR="00BC4888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восприятия, умения вести диалог с воспитателем. Слушать и понимать заданный вопрос</w:t>
            </w:r>
          </w:p>
        </w:tc>
        <w:tc>
          <w:tcPr>
            <w:tcW w:w="2389" w:type="dxa"/>
          </w:tcPr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Любознательные, активные, эмоционально отзывчивые</w:t>
            </w:r>
            <w:r w:rsidR="00CE4596" w:rsidRPr="00054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596" w:rsidRPr="000547A6" w:rsidRDefault="00CE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96" w:rsidRPr="000547A6" w:rsidRDefault="0006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предстоящей деятельности</w:t>
            </w:r>
          </w:p>
        </w:tc>
      </w:tr>
      <w:tr w:rsidR="00453D00" w:rsidRPr="000547A6" w:rsidTr="009337ED">
        <w:tc>
          <w:tcPr>
            <w:tcW w:w="2234" w:type="dxa"/>
            <w:tcBorders>
              <w:top w:val="nil"/>
            </w:tcBorders>
          </w:tcPr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Незнайка: вот ребята посмотрите, что нарисовано в конверте. Я ничего не понимаю.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Дети называют геометрические фигуры (круг, квадрат, треугольник)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Незнайка: А как же это все вместе можно назвать?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Дети: Геометрические фигуры.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так вот, что это такое, а у вас ребята есть, эти геометрические фигуры?? </w:t>
            </w:r>
          </w:p>
          <w:p w:rsidR="00BC4888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Дети: да</w:t>
            </w:r>
          </w:p>
        </w:tc>
        <w:tc>
          <w:tcPr>
            <w:tcW w:w="2298" w:type="dxa"/>
          </w:tcPr>
          <w:p w:rsidR="00BC4888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 -исследовательская деятельность (моделирование) </w:t>
            </w:r>
          </w:p>
        </w:tc>
        <w:tc>
          <w:tcPr>
            <w:tcW w:w="1871" w:type="dxa"/>
          </w:tcPr>
          <w:p w:rsidR="00BC4888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Осознание и понимание поставленной задачи, слушание Незнайки</w:t>
            </w:r>
          </w:p>
        </w:tc>
        <w:tc>
          <w:tcPr>
            <w:tcW w:w="2214" w:type="dxa"/>
          </w:tcPr>
          <w:p w:rsidR="004A618D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Игровые приемы, наглядный показ</w:t>
            </w:r>
          </w:p>
        </w:tc>
        <w:tc>
          <w:tcPr>
            <w:tcW w:w="2084" w:type="dxa"/>
          </w:tcPr>
          <w:p w:rsidR="00BC4888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Установление взаимодействия с детьми на НОД, мотивация познавательной деятельности</w:t>
            </w:r>
          </w:p>
        </w:tc>
        <w:tc>
          <w:tcPr>
            <w:tcW w:w="2389" w:type="dxa"/>
          </w:tcPr>
          <w:p w:rsidR="00BC4888" w:rsidRPr="000547A6" w:rsidRDefault="002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Формальная готовность к предстоящей деятельности</w:t>
            </w:r>
            <w:r w:rsidR="000048D9" w:rsidRPr="000547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8D9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D9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Привлечение произвольного внимания;</w:t>
            </w:r>
          </w:p>
          <w:p w:rsidR="000048D9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мотивация на деятельность 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885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2298" w:type="dxa"/>
          </w:tcPr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ой сколько много их у вас и они все такие разные, и разноцветные,  мой друг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, оставил для нас подсказки – загадки, чтоб мы могли с вами все загадки отгадать и фигурки разгадать,  вы ребята слушайте внимательно. 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Нет углов у меня,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 похож на блюдце я,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На тарелку и на крышку,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На кольцо, на колесо.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Кто же я такой, друзья?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(Круг)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Четыре угла и четыре сторонки,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Похожи точно родные сестренки.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В ворота его не закатишь, как мяч,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 он за тобою не пустится вскачь.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Фигура знакома для многих ребят.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Его вы узнали? Ведь это …(Квадрат)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Три вершины,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Три угла,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Три сторонки –</w:t>
            </w:r>
          </w:p>
          <w:p w:rsidR="00BC4888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Кто же я? (Треугольник)</w:t>
            </w:r>
          </w:p>
        </w:tc>
        <w:tc>
          <w:tcPr>
            <w:tcW w:w="2298" w:type="dxa"/>
          </w:tcPr>
          <w:p w:rsidR="00BC4888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– познавательно – исследовательская деятельность (решение проблемных ситуаций, моделирование) </w:t>
            </w:r>
          </w:p>
          <w:p w:rsidR="000048D9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D9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EF" w:rsidRDefault="00E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EF" w:rsidRDefault="00E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EF" w:rsidRDefault="00E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EF" w:rsidRDefault="00E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EF" w:rsidRPr="000547A6" w:rsidRDefault="00E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D9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 w:rsidR="009337E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E428EF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коммуникативная деятельность (речевая ситуация, отгадывание загадок)</w:t>
            </w:r>
          </w:p>
        </w:tc>
        <w:tc>
          <w:tcPr>
            <w:tcW w:w="1871" w:type="dxa"/>
          </w:tcPr>
          <w:p w:rsidR="00BC4888" w:rsidRPr="000547A6" w:rsidRDefault="0062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214" w:type="dxa"/>
          </w:tcPr>
          <w:p w:rsidR="004A618D" w:rsidRDefault="00786504" w:rsidP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62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Слушание, отгадывание загадок, ответы на вопросы Незнайки</w:t>
            </w:r>
          </w:p>
        </w:tc>
        <w:tc>
          <w:tcPr>
            <w:tcW w:w="2084" w:type="dxa"/>
          </w:tcPr>
          <w:p w:rsidR="00BC4888" w:rsidRPr="000547A6" w:rsidRDefault="000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Формирования положительного эмоционального настроя на активную познавательную деятельность</w:t>
            </w:r>
          </w:p>
        </w:tc>
        <w:tc>
          <w:tcPr>
            <w:tcW w:w="2389" w:type="dxa"/>
          </w:tcPr>
          <w:p w:rsidR="00BC4888" w:rsidRPr="000547A6" w:rsidRDefault="00D6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A6" w:rsidRPr="000547A6">
              <w:rPr>
                <w:rFonts w:ascii="Times New Roman" w:hAnsi="Times New Roman" w:cs="Times New Roman"/>
                <w:sz w:val="28"/>
                <w:szCs w:val="28"/>
              </w:rPr>
              <w:t>Формулирование собственного мнения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BF5" w:rsidRPr="000547A6"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и способами общения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Игра – задание «Разложи фигуры по ведеркам» (на ковре)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молодцы все загадки отгадали и фигурки разгадали, а у меня есть вот такие красивые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ведерки с изображением геометрических фигур. Давайте разложим геометрические фигуры по ведеркам: квадраты в ведерко с изображением квадрата, круг в ведерко с изображение круга, треугольник в ведерко с изображением треугольника. Посмотрите на геометрические фигуры. Покажите квадрат (показывают) – для него вот это ведерко, Покажите круг (показывают) – вот его ведерко, покажите треугольник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(показывают) – его мы положим в это ведерко. Незнайка первый раскладывает по ведеркам геометрические фигуры, сопровождая показ речью. (дети выполняют задания после объяснения Незнайки, по двое - трое подходят и складывают фигуры по ведеркам)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Незнайка: молодцы ребята, разложили все фигуры по ведеркам.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- Сколько геометрических фигур получилось у нас в ведерках?  (много)</w:t>
            </w:r>
          </w:p>
          <w:p w:rsidR="00BC4888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- А сколько геометрических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 осталось у нас на ковре? (ни одного).</w:t>
            </w:r>
          </w:p>
        </w:tc>
        <w:tc>
          <w:tcPr>
            <w:tcW w:w="2298" w:type="dxa"/>
          </w:tcPr>
          <w:p w:rsidR="009337ED" w:rsidRDefault="0006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  <w:r w:rsidR="009337ED">
              <w:rPr>
                <w:rFonts w:ascii="Times New Roman" w:hAnsi="Times New Roman" w:cs="Times New Roman"/>
                <w:sz w:val="28"/>
                <w:szCs w:val="28"/>
              </w:rPr>
              <w:t>– познавательно-исследовательская деятельность (моделирование,</w:t>
            </w:r>
          </w:p>
          <w:p w:rsidR="00BC4888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игры с правилами)</w:t>
            </w: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ED" w:rsidRDefault="009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– коммуникативная деятельность (</w:t>
            </w:r>
            <w:r w:rsidR="00453D00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разговор, игры с правилами)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Pr="000547A6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18D">
              <w:rPr>
                <w:rFonts w:ascii="Times New Roman" w:hAnsi="Times New Roman" w:cs="Times New Roman"/>
                <w:sz w:val="28"/>
                <w:szCs w:val="28"/>
              </w:rPr>
              <w:t>Элементарный бытовой труд (совместные действия)</w:t>
            </w:r>
          </w:p>
        </w:tc>
        <w:tc>
          <w:tcPr>
            <w:tcW w:w="1871" w:type="dxa"/>
          </w:tcPr>
          <w:p w:rsidR="00BC4888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задания;</w:t>
            </w:r>
          </w:p>
          <w:p w:rsidR="00F433E4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E4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2214" w:type="dxa"/>
          </w:tcPr>
          <w:p w:rsidR="004A618D" w:rsidRPr="004A618D" w:rsidRDefault="004A618D" w:rsidP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18D">
              <w:rPr>
                <w:rFonts w:ascii="Times New Roman" w:hAnsi="Times New Roman" w:cs="Times New Roman"/>
                <w:sz w:val="28"/>
                <w:szCs w:val="28"/>
              </w:rPr>
              <w:t>Подгрупповая форма организации обучения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06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Раскладывание геометрических фигур с опорой на наглядность и пояснения Незнайки</w:t>
            </w:r>
          </w:p>
        </w:tc>
        <w:tc>
          <w:tcPr>
            <w:tcW w:w="2084" w:type="dxa"/>
          </w:tcPr>
          <w:p w:rsidR="00F433E4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Актуализация имеющихся знаний;</w:t>
            </w:r>
          </w:p>
          <w:p w:rsidR="00BC4888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действий;</w:t>
            </w:r>
          </w:p>
          <w:p w:rsidR="00F433E4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Оценка уровня практической подготовки детей, скорректировать их знания</w:t>
            </w:r>
          </w:p>
        </w:tc>
        <w:tc>
          <w:tcPr>
            <w:tcW w:w="2389" w:type="dxa"/>
          </w:tcPr>
          <w:p w:rsidR="00BC4888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инструкции, контролировать и оценивать свои действия;</w:t>
            </w:r>
          </w:p>
          <w:p w:rsidR="00F433E4" w:rsidRPr="000547A6" w:rsidRDefault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E4" w:rsidRPr="000547A6" w:rsidRDefault="00C5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="00F433E4" w:rsidRPr="000547A6">
              <w:rPr>
                <w:rFonts w:ascii="Times New Roman" w:hAnsi="Times New Roman" w:cs="Times New Roman"/>
                <w:sz w:val="28"/>
                <w:szCs w:val="28"/>
              </w:rPr>
              <w:t>взаимодействовать и сотрудничать со сверстниками и взрослыми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Игра - задание «Разложи по цвету» (за столами)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перед детьми разложены тарелочки, у каждой тарелочки определенный цвет: синяя, красная, зеленая. В центре стола стоит поднос с разноцветными квадратами, треугольниками, кружками, красными, зелеными, синими. Дети должны разложить геометрические фигуры в тарелочку соответствующего цвета, как и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сами фигуры. (Дети садятся за стол).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Незнайка берет кружочек и поясняет детям: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— Это круг (обводит рукой). Затем уточняет название предмета: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-Что это? (круг), Незнайка предлагает детям взять круг и обвести рукой. Определить его цвет и положить в соответствующую цвету тарелочку.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Те же действия по обследованию фигур Незнайка провидит с квадратом и треугольником. </w:t>
            </w:r>
          </w:p>
          <w:p w:rsidR="00BC4888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раскладывает кружочки в свою тарелочку (дети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самостоятельно).</w:t>
            </w:r>
          </w:p>
        </w:tc>
        <w:tc>
          <w:tcPr>
            <w:tcW w:w="2298" w:type="dxa"/>
          </w:tcPr>
          <w:p w:rsidR="00453D00" w:rsidRPr="00453D00" w:rsidRDefault="00067EF7" w:rsidP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  <w:r w:rsidR="00453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3D00" w:rsidRPr="00453D0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(моделирование,</w:t>
            </w:r>
          </w:p>
          <w:p w:rsidR="00453D00" w:rsidRDefault="00453D00" w:rsidP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0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игры с правилами)</w:t>
            </w:r>
          </w:p>
          <w:p w:rsidR="00453D00" w:rsidRPr="00453D00" w:rsidRDefault="00453D00" w:rsidP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(игры с речевым сопровождением)</w:t>
            </w:r>
          </w:p>
          <w:p w:rsidR="00C51833" w:rsidRPr="000547A6" w:rsidRDefault="00C5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33" w:rsidRDefault="00C5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Pr="000547A6" w:rsidRDefault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00" w:rsidRPr="000547A6" w:rsidRDefault="00C51833" w:rsidP="0045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  <w:r w:rsidR="00453D00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коммуникативная деятельность (игровая ситуация с речевым сопровождением)</w:t>
            </w:r>
          </w:p>
        </w:tc>
        <w:tc>
          <w:tcPr>
            <w:tcW w:w="1871" w:type="dxa"/>
          </w:tcPr>
          <w:p w:rsidR="00F433E4" w:rsidRPr="000547A6" w:rsidRDefault="00067EF7" w:rsidP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433E4" w:rsidRPr="000547A6">
              <w:rPr>
                <w:rFonts w:ascii="Times New Roman" w:hAnsi="Times New Roman" w:cs="Times New Roman"/>
                <w:sz w:val="28"/>
                <w:szCs w:val="28"/>
              </w:rPr>
              <w:t>Выполнение задания;</w:t>
            </w:r>
          </w:p>
          <w:p w:rsidR="00F433E4" w:rsidRPr="000547A6" w:rsidRDefault="00F433E4" w:rsidP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33" w:rsidRPr="000547A6" w:rsidRDefault="00C51833" w:rsidP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F433E4" w:rsidP="00F4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2214" w:type="dxa"/>
          </w:tcPr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18D">
              <w:rPr>
                <w:rFonts w:ascii="Times New Roman" w:hAnsi="Times New Roman" w:cs="Times New Roman"/>
                <w:sz w:val="28"/>
                <w:szCs w:val="28"/>
              </w:rPr>
              <w:t>Индивидуальная форма организации обучения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06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сидя за столами, работа с раздаточным материалом, с опорой на наглядность с сопровождением речи Незнайки  </w:t>
            </w:r>
          </w:p>
        </w:tc>
        <w:tc>
          <w:tcPr>
            <w:tcW w:w="2084" w:type="dxa"/>
          </w:tcPr>
          <w:p w:rsidR="00BC4888" w:rsidRPr="000547A6" w:rsidRDefault="00C5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осуществлять действия по показу и в соответствии с поставленной задачей</w:t>
            </w:r>
          </w:p>
        </w:tc>
        <w:tc>
          <w:tcPr>
            <w:tcW w:w="2389" w:type="dxa"/>
          </w:tcPr>
          <w:p w:rsidR="00BC4888" w:rsidRPr="000547A6" w:rsidRDefault="00C5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инструкции, контролировать и оценивать свои действия; способность определения способов и средств для достижения результата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BC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Незнайка: молодцы ребятишки и с эти не легким заданием мы справились.! Давайте мы с вами маленько отдохнем. Выходите на ковер. Будем с вами строить дом.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«Дом»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  (Дети выполняют прыжки на месте)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Будем строить и играть. 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Дом большой, высокий строим.     (Встают на носочки и тянутся руками вверх)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Окна ставим, крышу кроем.           (Показать руками окно, крышу - сомкнуть руки над головой)</w:t>
            </w:r>
          </w:p>
          <w:p w:rsidR="008859CE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Вот какой красивый дом!             (Указательным жестом вытягивают руки вперед)</w:t>
            </w:r>
          </w:p>
          <w:p w:rsidR="00BC4888" w:rsidRPr="000547A6" w:rsidRDefault="008859CE" w:rsidP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Будет жить в нем старый гном.   (Приседают)</w:t>
            </w:r>
          </w:p>
        </w:tc>
        <w:tc>
          <w:tcPr>
            <w:tcW w:w="2298" w:type="dxa"/>
          </w:tcPr>
          <w:p w:rsidR="00BC4888" w:rsidRDefault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  <w:r w:rsidR="00453D00">
              <w:rPr>
                <w:rFonts w:ascii="Times New Roman" w:hAnsi="Times New Roman" w:cs="Times New Roman"/>
                <w:sz w:val="28"/>
                <w:szCs w:val="28"/>
              </w:rPr>
              <w:t xml:space="preserve"> – двигательная деятельность (</w:t>
            </w:r>
            <w:r w:rsidR="00250CE9"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речевым сопровождением)</w:t>
            </w:r>
          </w:p>
          <w:p w:rsidR="00544A68" w:rsidRDefault="0054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Pr="000547A6" w:rsidRDefault="0054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C4888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Движение, слово</w:t>
            </w:r>
          </w:p>
        </w:tc>
        <w:tc>
          <w:tcPr>
            <w:tcW w:w="2214" w:type="dxa"/>
          </w:tcPr>
          <w:p w:rsidR="004A618D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8D" w:rsidRDefault="004A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Произношение текста с выполнением соответствующих движений</w:t>
            </w:r>
          </w:p>
        </w:tc>
        <w:tc>
          <w:tcPr>
            <w:tcW w:w="2084" w:type="dxa"/>
          </w:tcPr>
          <w:p w:rsidR="00BC4888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Смена видов деятельности, предупреждение утомляемости;</w:t>
            </w:r>
          </w:p>
          <w:p w:rsidR="009119E7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E7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активности</w:t>
            </w:r>
          </w:p>
        </w:tc>
        <w:tc>
          <w:tcPr>
            <w:tcW w:w="2389" w:type="dxa"/>
          </w:tcPr>
          <w:p w:rsidR="00BC4888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Снятие напряжения, эмоциональная и физическая разрядка; Получение нового игрового опыта;</w:t>
            </w:r>
          </w:p>
          <w:p w:rsidR="009119E7" w:rsidRPr="000547A6" w:rsidRDefault="009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Физически развитые, соблюдающие элементарные нормы и правила поведения, умеют слушать взрослого</w:t>
            </w:r>
          </w:p>
        </w:tc>
      </w:tr>
      <w:tr w:rsidR="00453D00" w:rsidRPr="000547A6" w:rsidTr="009337ED">
        <w:tc>
          <w:tcPr>
            <w:tcW w:w="2234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Незнайка: вот и отдохнули, немного размялись. Ребята а вы знаете, кто такие строители? Что они делают? Хотели бы вы быть строителями?</w:t>
            </w: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Ответы детей: строят дома, да хотим.</w:t>
            </w: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а давайте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построим дом для моего друга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. Он очень сильно обрадуется. У нас с вами есть много различных фигур, мы уже знаем их название.  И что они бывают различных цветов. Посмотрите какие фигуры вы видите?</w:t>
            </w: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большие и маленькие </w:t>
            </w: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правильно, у нас есть большие и маленькие геометрические фигуры, они подойдут для строительства дома. (строительство дома для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8" w:type="dxa"/>
          </w:tcPr>
          <w:p w:rsid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  <w:r w:rsidR="00544A68">
              <w:rPr>
                <w:rFonts w:ascii="Times New Roman" w:hAnsi="Times New Roman" w:cs="Times New Roman"/>
                <w:sz w:val="28"/>
                <w:szCs w:val="28"/>
              </w:rPr>
              <w:t>– познавательно-исследовательская деятельность (моделирование, задачи – шутки);</w:t>
            </w: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(изготовление продуктов детского творчества);</w:t>
            </w: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Pr="000547A6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(игровые упражнения)</w:t>
            </w:r>
          </w:p>
          <w:p w:rsid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Pr="000547A6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544A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 w:rsidR="00544A68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коммуникативная деятельность (беседа, игровая ситуация)</w:t>
            </w:r>
          </w:p>
          <w:p w:rsidR="00544A68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68" w:rsidRPr="000547A6" w:rsidRDefault="00544A68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Элементарный бытовой труд (совместные действия)</w:t>
            </w:r>
          </w:p>
        </w:tc>
        <w:tc>
          <w:tcPr>
            <w:tcW w:w="1871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Слово;</w:t>
            </w: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и понимание поставленной задачи, слушание Незнайки</w:t>
            </w:r>
          </w:p>
        </w:tc>
        <w:tc>
          <w:tcPr>
            <w:tcW w:w="2214" w:type="dxa"/>
          </w:tcPr>
          <w:p w:rsidR="00786504" w:rsidRDefault="00786504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786504" w:rsidRDefault="00786504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04" w:rsidRDefault="00786504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04" w:rsidRDefault="00786504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Игровые приемы, наглядный показ</w:t>
            </w:r>
          </w:p>
        </w:tc>
        <w:tc>
          <w:tcPr>
            <w:tcW w:w="2084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познавательной деятельности</w:t>
            </w:r>
          </w:p>
        </w:tc>
        <w:tc>
          <w:tcPr>
            <w:tcW w:w="2389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Формальная готовность к предстоящей деятельности;</w:t>
            </w:r>
          </w:p>
        </w:tc>
      </w:tr>
      <w:tr w:rsidR="00453D00" w:rsidRPr="000547A6" w:rsidTr="009337ED">
        <w:tc>
          <w:tcPr>
            <w:tcW w:w="2234" w:type="dxa"/>
          </w:tcPr>
          <w:p w:rsidR="00BC4888" w:rsidRPr="000547A6" w:rsidRDefault="00885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2298" w:type="dxa"/>
          </w:tcPr>
          <w:p w:rsidR="00BC4888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какой красивый и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большой у нас с вами получился дом,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 будет доволен. Посмотрите-ка ребята, что это такое здесь лежит.  Это обещанный сюрприз от </w:t>
            </w:r>
            <w:proofErr w:type="spellStart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, значит правильно мы с вами узнали и разгадали то, что было нарисовано в конверте. Спасибо вам за помощь, теперь я знаю, что такое геометрические фигуры и какими они бывают. Своим сладким сюрпризом я поделюсь с вами.  </w:t>
            </w:r>
          </w:p>
        </w:tc>
        <w:tc>
          <w:tcPr>
            <w:tcW w:w="2298" w:type="dxa"/>
          </w:tcPr>
          <w:p w:rsidR="00BC4888" w:rsidRPr="000547A6" w:rsidRDefault="000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развитие </w:t>
            </w:r>
            <w:r w:rsidR="004A618D">
              <w:rPr>
                <w:rFonts w:ascii="Times New Roman" w:hAnsi="Times New Roman" w:cs="Times New Roman"/>
                <w:sz w:val="28"/>
                <w:szCs w:val="28"/>
              </w:rPr>
              <w:t>– коммуникативная деятельность (беседа, ситуативный разговор)</w:t>
            </w:r>
          </w:p>
        </w:tc>
        <w:tc>
          <w:tcPr>
            <w:tcW w:w="1871" w:type="dxa"/>
          </w:tcPr>
          <w:p w:rsidR="00BC4888" w:rsidRPr="000547A6" w:rsidRDefault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</w:t>
            </w:r>
          </w:p>
        </w:tc>
        <w:tc>
          <w:tcPr>
            <w:tcW w:w="2214" w:type="dxa"/>
          </w:tcPr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форма </w:t>
            </w:r>
            <w:r w:rsidRPr="0078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обучения</w:t>
            </w: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88" w:rsidRPr="000547A6" w:rsidRDefault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</w:tc>
        <w:tc>
          <w:tcPr>
            <w:tcW w:w="2084" w:type="dxa"/>
          </w:tcPr>
          <w:p w:rsidR="00BC4888" w:rsidRPr="000547A6" w:rsidRDefault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Смена видов деятельности,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утомляемости;</w:t>
            </w:r>
          </w:p>
        </w:tc>
        <w:tc>
          <w:tcPr>
            <w:tcW w:w="2389" w:type="dxa"/>
          </w:tcPr>
          <w:p w:rsidR="000547A6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напряжения,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и физическая разрядка; Получение нового игрового опыта;</w:t>
            </w:r>
          </w:p>
          <w:p w:rsidR="00BC4888" w:rsidRPr="000547A6" w:rsidRDefault="000547A6" w:rsidP="000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Физически развитые, соблюдающие элементарные нормы и правила поведения, умеют слушать взрослого</w:t>
            </w:r>
          </w:p>
        </w:tc>
      </w:tr>
      <w:tr w:rsidR="00453D00" w:rsidRPr="000547A6" w:rsidTr="009337ED">
        <w:tc>
          <w:tcPr>
            <w:tcW w:w="2234" w:type="dxa"/>
          </w:tcPr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скажите пожалуйста ребята, о чем мы с вами сегодня узнали, какими бывают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геометрические фигуры, какие задания вам больше понравились, а были ли сложные задания.  </w:t>
            </w:r>
          </w:p>
        </w:tc>
        <w:tc>
          <w:tcPr>
            <w:tcW w:w="2298" w:type="dxa"/>
          </w:tcPr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  <w:r w:rsidR="004A618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A618D" w:rsidRPr="004A618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 (беседа, </w:t>
            </w:r>
            <w:r w:rsidR="004A618D" w:rsidRPr="004A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ситуативный разговор)</w:t>
            </w:r>
          </w:p>
        </w:tc>
        <w:tc>
          <w:tcPr>
            <w:tcW w:w="1871" w:type="dxa"/>
          </w:tcPr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2214" w:type="dxa"/>
          </w:tcPr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504">
              <w:rPr>
                <w:rFonts w:ascii="Times New Roman" w:hAnsi="Times New Roman" w:cs="Times New Roman"/>
                <w:sz w:val="28"/>
                <w:szCs w:val="28"/>
              </w:rPr>
              <w:t>Фронтальная форма организации обучения</w:t>
            </w: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04" w:rsidRDefault="0078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Ситуативный разговор </w:t>
            </w:r>
          </w:p>
        </w:tc>
        <w:tc>
          <w:tcPr>
            <w:tcW w:w="2084" w:type="dxa"/>
          </w:tcPr>
          <w:p w:rsidR="008859CE" w:rsidRPr="000547A6" w:rsidRDefault="008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осознанию своих качеств.</w:t>
            </w:r>
          </w:p>
        </w:tc>
        <w:tc>
          <w:tcPr>
            <w:tcW w:w="2389" w:type="dxa"/>
          </w:tcPr>
          <w:p w:rsidR="008859CE" w:rsidRPr="000547A6" w:rsidRDefault="000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>Осознание себя как участника познавательного процесса;</w:t>
            </w:r>
          </w:p>
          <w:p w:rsidR="000432BF" w:rsidRPr="000547A6" w:rsidRDefault="0004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2BF" w:rsidRPr="000547A6" w:rsidRDefault="000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A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элементарных </w:t>
            </w:r>
            <w:r w:rsidRPr="00054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самооценки</w:t>
            </w:r>
          </w:p>
        </w:tc>
      </w:tr>
    </w:tbl>
    <w:p w:rsidR="00BC4888" w:rsidRPr="000547A6" w:rsidRDefault="00BC4888">
      <w:pPr>
        <w:rPr>
          <w:rFonts w:ascii="Times New Roman" w:hAnsi="Times New Roman" w:cs="Times New Roman"/>
          <w:sz w:val="28"/>
          <w:szCs w:val="28"/>
        </w:rPr>
      </w:pPr>
    </w:p>
    <w:sectPr w:rsidR="00BC4888" w:rsidRPr="000547A6" w:rsidSect="00BC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88"/>
    <w:rsid w:val="000048D9"/>
    <w:rsid w:val="000432BF"/>
    <w:rsid w:val="000547A6"/>
    <w:rsid w:val="00067EF7"/>
    <w:rsid w:val="00212F81"/>
    <w:rsid w:val="00250CE9"/>
    <w:rsid w:val="0028646C"/>
    <w:rsid w:val="003626BE"/>
    <w:rsid w:val="00453D00"/>
    <w:rsid w:val="004A618D"/>
    <w:rsid w:val="00544A68"/>
    <w:rsid w:val="006246A2"/>
    <w:rsid w:val="00634BF5"/>
    <w:rsid w:val="006B0173"/>
    <w:rsid w:val="00781D3E"/>
    <w:rsid w:val="00786504"/>
    <w:rsid w:val="00802DDC"/>
    <w:rsid w:val="008859CE"/>
    <w:rsid w:val="009119E7"/>
    <w:rsid w:val="009337ED"/>
    <w:rsid w:val="00BC4888"/>
    <w:rsid w:val="00BF0B2D"/>
    <w:rsid w:val="00C51833"/>
    <w:rsid w:val="00CE4596"/>
    <w:rsid w:val="00D62CA7"/>
    <w:rsid w:val="00E428EF"/>
    <w:rsid w:val="00F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2C8B"/>
  <w15:chartTrackingRefBased/>
  <w15:docId w15:val="{4E79E7A4-A8F4-4782-8BFC-76B591D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2018-10-22T11:32:00Z</dcterms:created>
  <dcterms:modified xsi:type="dcterms:W3CDTF">2018-11-06T15:49:00Z</dcterms:modified>
</cp:coreProperties>
</file>