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E0B" w:rsidRDefault="00B36E0B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6F467">
            <wp:extent cx="6722745" cy="9549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62" cy="957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27E" w:rsidRDefault="006C44F6" w:rsidP="003A62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bookmarkStart w:id="0" w:name="_GoBack"/>
      <w:bookmarkEnd w:id="0"/>
    </w:p>
    <w:p w:rsidR="003A627E" w:rsidRDefault="003A627E" w:rsidP="0023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что театральное творчество не только помогает воспитывать, но и обучает с помощью игры, а игра для детей </w:t>
      </w:r>
      <w:r w:rsidR="00236DDF">
        <w:rPr>
          <w:rFonts w:ascii="Times New Roman" w:hAnsi="Times New Roman" w:cs="Times New Roman"/>
          <w:sz w:val="28"/>
          <w:szCs w:val="28"/>
        </w:rPr>
        <w:t xml:space="preserve"> - основной вид деятельности, постепенно перерастающий в работу (обучение). </w:t>
      </w:r>
      <w:r w:rsidR="00B537D7">
        <w:rPr>
          <w:rFonts w:ascii="Times New Roman" w:hAnsi="Times New Roman" w:cs="Times New Roman"/>
          <w:sz w:val="28"/>
          <w:szCs w:val="28"/>
        </w:rPr>
        <w:t xml:space="preserve"> </w:t>
      </w:r>
      <w:r w:rsidR="00236DDF">
        <w:rPr>
          <w:rFonts w:ascii="Times New Roman" w:hAnsi="Times New Roman" w:cs="Times New Roman"/>
          <w:sz w:val="28"/>
          <w:szCs w:val="28"/>
        </w:rPr>
        <w:t xml:space="preserve"> Театрализованные игры пользуются у детей любовью.</w:t>
      </w:r>
      <w:r w:rsidR="00B537D7">
        <w:rPr>
          <w:rFonts w:ascii="Times New Roman" w:hAnsi="Times New Roman" w:cs="Times New Roman"/>
          <w:sz w:val="28"/>
          <w:szCs w:val="28"/>
        </w:rPr>
        <w:t xml:space="preserve"> </w:t>
      </w:r>
      <w:r w:rsidR="00236DDF">
        <w:rPr>
          <w:rFonts w:ascii="Times New Roman" w:hAnsi="Times New Roman" w:cs="Times New Roman"/>
          <w:sz w:val="28"/>
          <w:szCs w:val="28"/>
        </w:rPr>
        <w:t xml:space="preserve"> Младшие дошкольники с удовольствием включаются в </w:t>
      </w:r>
      <w:proofErr w:type="gramStart"/>
      <w:r w:rsidR="00236DDF">
        <w:rPr>
          <w:rFonts w:ascii="Times New Roman" w:hAnsi="Times New Roman" w:cs="Times New Roman"/>
          <w:sz w:val="28"/>
          <w:szCs w:val="28"/>
        </w:rPr>
        <w:t>игру :</w:t>
      </w:r>
      <w:proofErr w:type="gramEnd"/>
      <w:r w:rsidR="00236DDF">
        <w:rPr>
          <w:rFonts w:ascii="Times New Roman" w:hAnsi="Times New Roman" w:cs="Times New Roman"/>
          <w:sz w:val="28"/>
          <w:szCs w:val="28"/>
        </w:rPr>
        <w:t xml:space="preserve"> отвечают на вопросы кукол, выполняют их просьбы, перевоплощаются в тот или  иной образ.</w:t>
      </w:r>
      <w:r w:rsidR="00B537D7">
        <w:rPr>
          <w:rFonts w:ascii="Times New Roman" w:hAnsi="Times New Roman" w:cs="Times New Roman"/>
          <w:sz w:val="28"/>
          <w:szCs w:val="28"/>
        </w:rPr>
        <w:t xml:space="preserve"> </w:t>
      </w:r>
      <w:r w:rsidR="00236DDF">
        <w:rPr>
          <w:rFonts w:ascii="Times New Roman" w:hAnsi="Times New Roman" w:cs="Times New Roman"/>
          <w:sz w:val="28"/>
          <w:szCs w:val="28"/>
        </w:rPr>
        <w:t xml:space="preserve"> Малыши смеются, когда смеются персонажи, грустят вместе с ними, всегда готовы прийти к ним на помощь. Участвуя в театрализованных играх, дети знакомятся с окружающими миром через образы, краски, звуки.  Ребенку нравится играть, особенно со сверстниками.  Каждый ребенок может попробовать себя в роли автора, режиссера, что позволяет развивать творческое начало ребенка. В атмосфере доброжелательного и терпеливого отношения друг к другу формируется чуткость </w:t>
      </w:r>
      <w:r w:rsidR="00B537D7">
        <w:rPr>
          <w:rFonts w:ascii="Times New Roman" w:hAnsi="Times New Roman" w:cs="Times New Roman"/>
          <w:sz w:val="28"/>
          <w:szCs w:val="28"/>
        </w:rPr>
        <w:t xml:space="preserve">детей к правдивому целенаправленному действию. Для тренировки воображения служат и упражнения голосом и речью: говорить медленно, громко, тихо, быстро, басом.  Речевые </w:t>
      </w:r>
      <w:r w:rsidR="00236DDF">
        <w:rPr>
          <w:rFonts w:ascii="Times New Roman" w:hAnsi="Times New Roman" w:cs="Times New Roman"/>
          <w:sz w:val="28"/>
          <w:szCs w:val="28"/>
        </w:rPr>
        <w:t xml:space="preserve"> </w:t>
      </w:r>
      <w:r w:rsidR="00B537D7">
        <w:rPr>
          <w:rFonts w:ascii="Times New Roman" w:hAnsi="Times New Roman" w:cs="Times New Roman"/>
          <w:sz w:val="28"/>
          <w:szCs w:val="28"/>
        </w:rPr>
        <w:t>упражнения выполняют пропедевтическую роль будущей работы над художественным чтением. Первые попытки сыграть героев сказок  расширяют представление детей о достоверности в театре. Здесь закладываются основы для понимания «школы переживания» и «школы представления» в актерском искусстве. Играя в разные сочетания одного действия с различными текстами или одного текста с различными действиями, дети учатся слышать психологическую выразительность речи.</w:t>
      </w:r>
    </w:p>
    <w:p w:rsidR="006C44F6" w:rsidRPr="003A627E" w:rsidRDefault="006C44F6" w:rsidP="0023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27E" w:rsidRDefault="00B537D7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кружка: -</w:t>
      </w:r>
      <w:r>
        <w:rPr>
          <w:rFonts w:ascii="Times New Roman" w:hAnsi="Times New Roman" w:cs="Times New Roman"/>
          <w:sz w:val="28"/>
          <w:szCs w:val="28"/>
        </w:rPr>
        <w:t xml:space="preserve"> эстетическое воспитание участников, создание атмосферы радости детского творчества, сотрудничества.</w:t>
      </w:r>
    </w:p>
    <w:p w:rsidR="00B537D7" w:rsidRDefault="00B537D7" w:rsidP="003A62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кружка:</w:t>
      </w:r>
    </w:p>
    <w:p w:rsidR="00B537D7" w:rsidRDefault="00B537D7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воспитание уважения и любви к русской народной сказке;</w:t>
      </w:r>
    </w:p>
    <w:p w:rsidR="00B537D7" w:rsidRDefault="00B537D7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изучение и освоение театральной работы с куклой</w:t>
      </w:r>
      <w:r w:rsidR="009E072A">
        <w:rPr>
          <w:rFonts w:ascii="Times New Roman" w:hAnsi="Times New Roman" w:cs="Times New Roman"/>
          <w:sz w:val="28"/>
          <w:szCs w:val="28"/>
        </w:rPr>
        <w:t>;</w:t>
      </w:r>
    </w:p>
    <w:p w:rsidR="009E072A" w:rsidRDefault="009E072A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театральной речи, художественных навыков при изготовлении кукол и декораций;</w:t>
      </w:r>
    </w:p>
    <w:p w:rsidR="009E072A" w:rsidRDefault="009E072A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способностей.</w:t>
      </w:r>
    </w:p>
    <w:p w:rsidR="009E072A" w:rsidRDefault="009E072A" w:rsidP="003A62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Методы, формы и содержание театральных упражнений:</w:t>
      </w:r>
    </w:p>
    <w:p w:rsidR="009E072A" w:rsidRDefault="009E072A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словесные игры, </w:t>
      </w:r>
    </w:p>
    <w:p w:rsidR="009E072A" w:rsidRDefault="009E072A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артикуляционные упражнения на основе таблицы гласных.</w:t>
      </w:r>
    </w:p>
    <w:p w:rsidR="009E072A" w:rsidRDefault="009E072A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072A" w:rsidRDefault="009E072A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44F6" w:rsidRDefault="006C44F6" w:rsidP="003A6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0553" w:rsidRDefault="00920553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  тематическое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планирование. </w:t>
      </w:r>
    </w:p>
    <w:p w:rsidR="00920553" w:rsidRDefault="00920553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</w:p>
    <w:p w:rsidR="00920553" w:rsidRPr="00920553" w:rsidRDefault="00920553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5"/>
        <w:gridCol w:w="3878"/>
        <w:gridCol w:w="3028"/>
      </w:tblGrid>
      <w:tr w:rsidR="00920553" w:rsidTr="00920553">
        <w:tc>
          <w:tcPr>
            <w:tcW w:w="4928" w:type="dxa"/>
          </w:tcPr>
          <w:p w:rsidR="00920553" w:rsidRPr="00920553" w:rsidRDefault="00920553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528" w:type="dxa"/>
          </w:tcPr>
          <w:p w:rsidR="00920553" w:rsidRDefault="00920553" w:rsidP="00920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сказку «Репка» и отвечаем на вопросы.</w:t>
            </w:r>
          </w:p>
          <w:p w:rsidR="00920553" w:rsidRPr="00920553" w:rsidRDefault="00920553" w:rsidP="00920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научить детей с помощью вопросов понимать последовательность, в которой появились персонажи. Развивать внимание, мышление детей. Воспитывать интерес к сказкам.</w:t>
            </w:r>
          </w:p>
        </w:tc>
        <w:tc>
          <w:tcPr>
            <w:tcW w:w="4330" w:type="dxa"/>
          </w:tcPr>
          <w:p w:rsidR="00920553" w:rsidRPr="00B0306D" w:rsidRDefault="00B0306D" w:rsidP="00920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 Н.Е.Веракса  стр. 3-4. № 1.</w:t>
            </w:r>
          </w:p>
        </w:tc>
      </w:tr>
      <w:tr w:rsidR="00920553" w:rsidTr="00920553">
        <w:tc>
          <w:tcPr>
            <w:tcW w:w="4928" w:type="dxa"/>
          </w:tcPr>
          <w:p w:rsidR="00920553" w:rsidRPr="00B0306D" w:rsidRDefault="00B0306D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528" w:type="dxa"/>
          </w:tcPr>
          <w:p w:rsidR="00920553" w:rsidRPr="00920553" w:rsidRDefault="00920553" w:rsidP="009205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Раскладываем картинки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сказке « Репка». Пр. сод: Учить детей располагать картинки в соответствии с сюжетом сказки. Развивать умение детей выстраивать персонажей в порядке возрастания или убывания, какого – либо признака. Воспитывать интерес, гордость за успешное действие</w:t>
            </w:r>
            <w:r w:rsidR="00B030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30" w:type="dxa"/>
          </w:tcPr>
          <w:p w:rsidR="00920553" w:rsidRPr="00B0306D" w:rsidRDefault="00B0306D" w:rsidP="00B030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Источник: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«Методические рекомендации» Н.Е.Веракса стр. 4 № 2</w:t>
            </w:r>
          </w:p>
        </w:tc>
      </w:tr>
    </w:tbl>
    <w:p w:rsidR="009E072A" w:rsidRDefault="00B0306D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Октябрь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80"/>
        <w:gridCol w:w="3698"/>
        <w:gridCol w:w="3093"/>
      </w:tblGrid>
      <w:tr w:rsidR="00B0306D" w:rsidTr="00B0306D">
        <w:tc>
          <w:tcPr>
            <w:tcW w:w="4928" w:type="dxa"/>
          </w:tcPr>
          <w:p w:rsidR="00B0306D" w:rsidRDefault="00B0306D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2 неделя </w:t>
            </w:r>
          </w:p>
        </w:tc>
        <w:tc>
          <w:tcPr>
            <w:tcW w:w="5528" w:type="dxa"/>
          </w:tcPr>
          <w:p w:rsidR="00B0306D" w:rsidRDefault="00B0306D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Замещение персонажей.</w:t>
            </w:r>
          </w:p>
          <w:p w:rsidR="00B0306D" w:rsidRDefault="00B0306D" w:rsidP="00B030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Пр.сод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Учить детей замещать персонажей сказок  с помощью предметов – заместителей. Развивать умение различать предметы по величине. Воспитывать желание играть.</w:t>
            </w:r>
          </w:p>
        </w:tc>
        <w:tc>
          <w:tcPr>
            <w:tcW w:w="4330" w:type="dxa"/>
          </w:tcPr>
          <w:p w:rsidR="00B0306D" w:rsidRDefault="00B0306D" w:rsidP="00B030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Источник: «Методические рекомендации» Н.Е.Веракса стр.5 № 3 </w:t>
            </w:r>
          </w:p>
        </w:tc>
      </w:tr>
      <w:tr w:rsidR="00B0306D" w:rsidTr="00B0306D">
        <w:tc>
          <w:tcPr>
            <w:tcW w:w="4928" w:type="dxa"/>
          </w:tcPr>
          <w:p w:rsidR="00B0306D" w:rsidRDefault="00B0306D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3- 4 неделя </w:t>
            </w:r>
          </w:p>
        </w:tc>
        <w:tc>
          <w:tcPr>
            <w:tcW w:w="5528" w:type="dxa"/>
          </w:tcPr>
          <w:p w:rsidR="00B0306D" w:rsidRDefault="00B0306D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 сказки «Репка»</w:t>
            </w:r>
          </w:p>
          <w:p w:rsidR="00B0306D" w:rsidRDefault="00B0306D" w:rsidP="00B030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Учить детей строить и читать простые модели сказки. Развивать</w:t>
            </w:r>
            <w:r w:rsidR="00893339">
              <w:rPr>
                <w:rFonts w:ascii="Times New Roman" w:hAnsi="Times New Roman" w:cs="Times New Roman"/>
                <w:sz w:val="28"/>
                <w:szCs w:val="28"/>
              </w:rPr>
              <w:t xml:space="preserve"> мышление,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умение различать полоски разной длины и разного цвета, геометрические фигуры. </w:t>
            </w:r>
            <w:r w:rsidR="00893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Воспитывать интерес к моделированию.</w:t>
            </w:r>
          </w:p>
        </w:tc>
        <w:tc>
          <w:tcPr>
            <w:tcW w:w="4330" w:type="dxa"/>
          </w:tcPr>
          <w:p w:rsidR="00B0306D" w:rsidRDefault="00893339" w:rsidP="008933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Источник: «Методические рекомендации» Н.Е.Веракса стр. 5-6  № 4</w:t>
            </w:r>
          </w:p>
        </w:tc>
      </w:tr>
    </w:tbl>
    <w:p w:rsidR="00B0306D" w:rsidRDefault="00B0306D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339" w:rsidRDefault="00893339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339" w:rsidRDefault="00893339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339" w:rsidRDefault="00893339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Ноябрь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21"/>
        <w:gridCol w:w="3644"/>
        <w:gridCol w:w="3106"/>
      </w:tblGrid>
      <w:tr w:rsidR="00893339" w:rsidTr="00893339">
        <w:tc>
          <w:tcPr>
            <w:tcW w:w="4928" w:type="dxa"/>
          </w:tcPr>
          <w:p w:rsidR="00893339" w:rsidRDefault="0089333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1 - 2 неделя </w:t>
            </w:r>
          </w:p>
        </w:tc>
        <w:tc>
          <w:tcPr>
            <w:tcW w:w="5528" w:type="dxa"/>
          </w:tcPr>
          <w:p w:rsidR="00893339" w:rsidRDefault="00893339" w:rsidP="008933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Разыгрываем сказку «Репка»</w:t>
            </w:r>
          </w:p>
          <w:p w:rsidR="00893339" w:rsidRDefault="00893339" w:rsidP="008933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Учить детей инсценировать действия персонажей сказки, обращая внимание то, что все персонажи ведут себя по – разному.  Развивать воображение. Воспитывать желание использовать выразительные движения персонажей сказки.</w:t>
            </w:r>
          </w:p>
        </w:tc>
        <w:tc>
          <w:tcPr>
            <w:tcW w:w="4330" w:type="dxa"/>
          </w:tcPr>
          <w:p w:rsidR="00893339" w:rsidRDefault="00893339" w:rsidP="008933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« Методические рекомендации» Н.Е.Веракса стр. 6-7  № 5</w:t>
            </w:r>
          </w:p>
        </w:tc>
      </w:tr>
      <w:tr w:rsidR="00893339" w:rsidTr="00893339">
        <w:tc>
          <w:tcPr>
            <w:tcW w:w="4928" w:type="dxa"/>
          </w:tcPr>
          <w:p w:rsidR="00893339" w:rsidRDefault="0089333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4 неделя</w:t>
            </w:r>
          </w:p>
        </w:tc>
        <w:tc>
          <w:tcPr>
            <w:tcW w:w="5528" w:type="dxa"/>
          </w:tcPr>
          <w:p w:rsidR="00893339" w:rsidRDefault="0089333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Рассказывание фрагментов сказки «Репка»</w:t>
            </w:r>
          </w:p>
          <w:p w:rsidR="00893339" w:rsidRDefault="00893339" w:rsidP="008933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 Отрабатывать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способность детей пересказывать сказку по ее модели. Развивать творчество дошкольников, речь. Воспитывать  интерес к сказке, желание пересказывать ее эпизоды.</w:t>
            </w:r>
          </w:p>
        </w:tc>
        <w:tc>
          <w:tcPr>
            <w:tcW w:w="4330" w:type="dxa"/>
          </w:tcPr>
          <w:p w:rsidR="00893339" w:rsidRDefault="00893339" w:rsidP="008933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Источник: « Методические рекомендации» Н.Е.Веракса стр. </w:t>
            </w:r>
            <w:r w:rsidR="00864709">
              <w:rPr>
                <w:rFonts w:ascii="Times New Roman" w:hAnsi="Times New Roman" w:cs="Times New Roman"/>
                <w:sz w:val="28"/>
                <w:szCs w:val="28"/>
              </w:rPr>
              <w:t>7  № 6</w:t>
            </w:r>
          </w:p>
        </w:tc>
      </w:tr>
    </w:tbl>
    <w:p w:rsidR="00893339" w:rsidRDefault="00893339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709" w:rsidRDefault="00864709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709" w:rsidRDefault="00864709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Декабрь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67"/>
        <w:gridCol w:w="3718"/>
        <w:gridCol w:w="3086"/>
      </w:tblGrid>
      <w:tr w:rsidR="00864709" w:rsidTr="00864709">
        <w:tc>
          <w:tcPr>
            <w:tcW w:w="4928" w:type="dxa"/>
          </w:tcPr>
          <w:p w:rsidR="00864709" w:rsidRDefault="0086470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2 неделя</w:t>
            </w:r>
          </w:p>
        </w:tc>
        <w:tc>
          <w:tcPr>
            <w:tcW w:w="5528" w:type="dxa"/>
          </w:tcPr>
          <w:p w:rsidR="00864709" w:rsidRDefault="0086470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Раскладывание всей сказки «Репка».</w:t>
            </w:r>
          </w:p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Продолжать отрабатывать умение детей пересказывать сказку по ее модели. Развивать умение самостоятельно выкладывать модель сказки и пересказывать. Воспитывать желание переходить от анализа структуры к наполнению ее содержания.</w:t>
            </w:r>
          </w:p>
        </w:tc>
        <w:tc>
          <w:tcPr>
            <w:tcW w:w="4330" w:type="dxa"/>
          </w:tcPr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«Методические рекомендации» Н.Е.Веракса стр. 8 № 7</w:t>
            </w:r>
          </w:p>
        </w:tc>
      </w:tr>
      <w:tr w:rsidR="00864709" w:rsidTr="00864709">
        <w:tc>
          <w:tcPr>
            <w:tcW w:w="4928" w:type="dxa"/>
          </w:tcPr>
          <w:p w:rsidR="00864709" w:rsidRDefault="0086470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4 неделя</w:t>
            </w:r>
          </w:p>
        </w:tc>
        <w:tc>
          <w:tcPr>
            <w:tcW w:w="5528" w:type="dxa"/>
          </w:tcPr>
          <w:p w:rsidR="00864709" w:rsidRDefault="0086470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Разыгрывание всей сказки «Репка».</w:t>
            </w:r>
          </w:p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Пр.сод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Учить детей разыгрывать сказку, использовать костюмы персонажей, следить за очередностью появления героев. Развивать умение применять действие сериации в рамках содержания. Воспитывать интерес к инсценированию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всей сказки. </w:t>
            </w:r>
          </w:p>
        </w:tc>
        <w:tc>
          <w:tcPr>
            <w:tcW w:w="4330" w:type="dxa"/>
          </w:tcPr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Источник: «Методические рекомендации» Н.Е.Веракса стр. 8 – 9  № 8</w:t>
            </w:r>
          </w:p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709" w:rsidRDefault="00864709" w:rsidP="00864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4709" w:rsidRDefault="00864709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709" w:rsidRDefault="00864709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Январь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2"/>
        <w:gridCol w:w="3835"/>
        <w:gridCol w:w="3074"/>
      </w:tblGrid>
      <w:tr w:rsidR="00864709" w:rsidTr="00215FB3">
        <w:tc>
          <w:tcPr>
            <w:tcW w:w="4928" w:type="dxa"/>
          </w:tcPr>
          <w:p w:rsidR="00864709" w:rsidRDefault="00864709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  <w:tc>
          <w:tcPr>
            <w:tcW w:w="5528" w:type="dxa"/>
          </w:tcPr>
          <w:p w:rsidR="00215FB3" w:rsidRDefault="00215FB3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Читаем сказку « Три медведя» и отвечаем на вопросы. </w:t>
            </w:r>
          </w:p>
          <w:p w:rsidR="00864709" w:rsidRDefault="00215FB3" w:rsidP="00215F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Учить детей внимательно слушать и отвечать на поставленные  вопросы  взрослых. Сосредотачивать внимание детей на тех или иных моментах сказки с помощью вопросов.  Развивать мышление, речь. Воспитывать интерес к сказкам.</w:t>
            </w:r>
          </w:p>
        </w:tc>
        <w:tc>
          <w:tcPr>
            <w:tcW w:w="4330" w:type="dxa"/>
          </w:tcPr>
          <w:p w:rsidR="00864709" w:rsidRDefault="00215FB3" w:rsidP="00215F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Н.Е.Веракса  Методические рекомендации к наглядно – дидактическому пособию «Три медведя» стр. 3-4 № 1</w:t>
            </w:r>
          </w:p>
        </w:tc>
      </w:tr>
      <w:tr w:rsidR="00864709" w:rsidTr="00215FB3">
        <w:tc>
          <w:tcPr>
            <w:tcW w:w="4928" w:type="dxa"/>
          </w:tcPr>
          <w:p w:rsidR="00864709" w:rsidRDefault="00215FB3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– 4 неделя </w:t>
            </w:r>
          </w:p>
        </w:tc>
        <w:tc>
          <w:tcPr>
            <w:tcW w:w="5528" w:type="dxa"/>
          </w:tcPr>
          <w:p w:rsidR="00864709" w:rsidRDefault="00215FB3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Раскладываем картинки «Три медведя»</w:t>
            </w:r>
          </w:p>
          <w:p w:rsidR="00215FB3" w:rsidRDefault="00215FB3" w:rsidP="00215F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Учить детей располагать картинки в соответствии с сюжетом сказки. Развивать умение понимать последовательность развертывания сюжета. Воспитывать чувство удовлетворения от проделанной работы.</w:t>
            </w:r>
          </w:p>
        </w:tc>
        <w:tc>
          <w:tcPr>
            <w:tcW w:w="4330" w:type="dxa"/>
          </w:tcPr>
          <w:p w:rsidR="00864709" w:rsidRDefault="00215FB3" w:rsidP="00215F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Н.Е.Веракса  Методические рекомендации к наглядно – дидактическому пособию «Три медведя» стр. 4 № 2</w:t>
            </w:r>
          </w:p>
        </w:tc>
      </w:tr>
    </w:tbl>
    <w:p w:rsidR="00864709" w:rsidRDefault="00864709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6C1" w:rsidRDefault="003256C1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Февраль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79"/>
        <w:gridCol w:w="3809"/>
        <w:gridCol w:w="3083"/>
      </w:tblGrid>
      <w:tr w:rsidR="003256C1" w:rsidTr="00727653">
        <w:tc>
          <w:tcPr>
            <w:tcW w:w="4928" w:type="dxa"/>
          </w:tcPr>
          <w:p w:rsidR="003256C1" w:rsidRDefault="003256C1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2 неделя </w:t>
            </w:r>
          </w:p>
        </w:tc>
        <w:tc>
          <w:tcPr>
            <w:tcW w:w="5528" w:type="dxa"/>
          </w:tcPr>
          <w:p w:rsidR="003256C1" w:rsidRDefault="003256C1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Моделируем сказку «Три медведя»</w:t>
            </w:r>
          </w:p>
          <w:p w:rsidR="003256C1" w:rsidRDefault="003256C1" w:rsidP="00727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Пр.сод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27653">
              <w:rPr>
                <w:rFonts w:ascii="Times New Roman" w:hAnsi="Times New Roman" w:cs="Times New Roman"/>
                <w:sz w:val="28"/>
                <w:szCs w:val="28"/>
              </w:rPr>
              <w:t>Учить детей строить и «читать» простые модели сказки. Развивать внимание, мышление. Воспитывать самостоятельность, интерес к проделываемой работе.</w:t>
            </w:r>
          </w:p>
        </w:tc>
        <w:tc>
          <w:tcPr>
            <w:tcW w:w="4330" w:type="dxa"/>
          </w:tcPr>
          <w:p w:rsidR="003256C1" w:rsidRDefault="00727653" w:rsidP="00727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Н.Е.Веракса  Методические рекомендации к наглядно – дидактическому пособию «Три медведя» стр. 6-7  № 4</w:t>
            </w:r>
          </w:p>
        </w:tc>
      </w:tr>
      <w:tr w:rsidR="003256C1" w:rsidTr="00727653">
        <w:tc>
          <w:tcPr>
            <w:tcW w:w="4928" w:type="dxa"/>
          </w:tcPr>
          <w:p w:rsidR="003256C1" w:rsidRDefault="003256C1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– 4 неделя </w:t>
            </w:r>
          </w:p>
        </w:tc>
        <w:tc>
          <w:tcPr>
            <w:tcW w:w="5528" w:type="dxa"/>
          </w:tcPr>
          <w:p w:rsidR="003256C1" w:rsidRDefault="00727653" w:rsidP="00727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Разыгрываем сказку «Три медведя» </w:t>
            </w:r>
          </w:p>
          <w:p w:rsidR="00727653" w:rsidRDefault="00727653" w:rsidP="00727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Пр.сод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учить детей инсценировать действия персонажей сказки, воспроизводить общий характер поведения персонажей. Развивать воображение. Воспитывать желание, интерес к разыгрыванию сказок.</w:t>
            </w:r>
          </w:p>
        </w:tc>
        <w:tc>
          <w:tcPr>
            <w:tcW w:w="4330" w:type="dxa"/>
          </w:tcPr>
          <w:p w:rsidR="003256C1" w:rsidRDefault="00727653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Н.Е.Веракса  Методические рекомендации к наглядно – дидактическому пособию «Три медведя» стр. 8 № 5</w:t>
            </w:r>
          </w:p>
        </w:tc>
      </w:tr>
    </w:tbl>
    <w:p w:rsidR="003256C1" w:rsidRDefault="003256C1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653" w:rsidRDefault="00727653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653" w:rsidRDefault="00727653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653" w:rsidRDefault="00727653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Март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2"/>
        <w:gridCol w:w="3835"/>
        <w:gridCol w:w="3074"/>
      </w:tblGrid>
      <w:tr w:rsidR="00727653" w:rsidTr="00683D31">
        <w:tc>
          <w:tcPr>
            <w:tcW w:w="4928" w:type="dxa"/>
          </w:tcPr>
          <w:p w:rsidR="00727653" w:rsidRDefault="00727653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1 - 2 неделя</w:t>
            </w:r>
          </w:p>
        </w:tc>
        <w:tc>
          <w:tcPr>
            <w:tcW w:w="5528" w:type="dxa"/>
          </w:tcPr>
          <w:p w:rsidR="00727653" w:rsidRDefault="00727653" w:rsidP="00727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сказку «Теремок» и отвечаем на вопросы.</w:t>
            </w:r>
          </w:p>
          <w:p w:rsidR="00727653" w:rsidRDefault="00727653" w:rsidP="007276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</w:t>
            </w:r>
            <w:r w:rsidR="00683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сод: Учить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внимательно слушать сказку. Развивать умение отвечать на вопросы воспитателя по содержанию сказки, </w:t>
            </w:r>
            <w:r w:rsidR="00683D31">
              <w:rPr>
                <w:rFonts w:ascii="Times New Roman" w:hAnsi="Times New Roman" w:cs="Times New Roman"/>
                <w:sz w:val="28"/>
                <w:szCs w:val="28"/>
              </w:rPr>
              <w:t>делать некоторые умозаключения. Воспитывать интерес, воображение.</w:t>
            </w:r>
          </w:p>
        </w:tc>
        <w:tc>
          <w:tcPr>
            <w:tcW w:w="4330" w:type="dxa"/>
          </w:tcPr>
          <w:p w:rsidR="00727653" w:rsidRDefault="00683D31" w:rsidP="0068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Источник: методические рекомендации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наглядно – дидактическому пособию.  «Теремок»  стр. 3 - 4  № 1</w:t>
            </w:r>
          </w:p>
        </w:tc>
      </w:tr>
      <w:tr w:rsidR="00727653" w:rsidTr="00683D31">
        <w:tc>
          <w:tcPr>
            <w:tcW w:w="4928" w:type="dxa"/>
          </w:tcPr>
          <w:p w:rsidR="00727653" w:rsidRDefault="00727653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– 4 неделя</w:t>
            </w:r>
          </w:p>
        </w:tc>
        <w:tc>
          <w:tcPr>
            <w:tcW w:w="5528" w:type="dxa"/>
          </w:tcPr>
          <w:p w:rsidR="00727653" w:rsidRDefault="00683D31" w:rsidP="0068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Раскладываем картинки по сказке «Теремок»</w:t>
            </w:r>
          </w:p>
          <w:p w:rsidR="00683D31" w:rsidRDefault="00683D31" w:rsidP="0068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Учить детей располагать картинки в соответствии с сюжетом сказки. Развивать внимание, мышление.  Воспитывать желание понимать последовательность и развертывания сюжета.</w:t>
            </w:r>
          </w:p>
        </w:tc>
        <w:tc>
          <w:tcPr>
            <w:tcW w:w="4330" w:type="dxa"/>
          </w:tcPr>
          <w:p w:rsidR="00727653" w:rsidRDefault="00683D31" w:rsidP="0068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методические рекомендации к наглядно – дидактическому пособию.  «Теремок»  стр. 4  № 2</w:t>
            </w:r>
          </w:p>
        </w:tc>
      </w:tr>
    </w:tbl>
    <w:p w:rsidR="00727653" w:rsidRDefault="00727653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D31" w:rsidRDefault="00683D31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D31" w:rsidRDefault="00683D31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79"/>
        <w:gridCol w:w="3809"/>
        <w:gridCol w:w="3083"/>
      </w:tblGrid>
      <w:tr w:rsidR="00683D31" w:rsidTr="009E62E6">
        <w:tc>
          <w:tcPr>
            <w:tcW w:w="4928" w:type="dxa"/>
          </w:tcPr>
          <w:p w:rsidR="00683D31" w:rsidRDefault="00683D31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2 неделя</w:t>
            </w:r>
          </w:p>
        </w:tc>
        <w:tc>
          <w:tcPr>
            <w:tcW w:w="5528" w:type="dxa"/>
          </w:tcPr>
          <w:p w:rsidR="00683D31" w:rsidRDefault="00683D31" w:rsidP="0068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Разыгрываем сказку «Теремок»</w:t>
            </w:r>
          </w:p>
          <w:p w:rsidR="00683D31" w:rsidRDefault="00683D31" w:rsidP="00683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Пр.сод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Продолжать учит детей инсценировать действия персонажей сказки, обращать внимание</w:t>
            </w:r>
            <w:r w:rsidR="009E62E6">
              <w:rPr>
                <w:rFonts w:ascii="Times New Roman" w:hAnsi="Times New Roman" w:cs="Times New Roman"/>
                <w:sz w:val="28"/>
                <w:szCs w:val="28"/>
              </w:rPr>
              <w:t xml:space="preserve"> на то, что все персонажи ведут себя по – разному.  Развивать </w:t>
            </w:r>
            <w:r w:rsidR="009E62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воображение, умение передавать выразительные движения. Воспитывать творческие способности. </w:t>
            </w:r>
          </w:p>
        </w:tc>
        <w:tc>
          <w:tcPr>
            <w:tcW w:w="4330" w:type="dxa"/>
          </w:tcPr>
          <w:p w:rsidR="00683D31" w:rsidRDefault="009E62E6" w:rsidP="009E62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Источник: методические рекомендации к наглядно – дидактическому пособию.  «Теремок»  стр. 6-7  № 5</w:t>
            </w:r>
          </w:p>
        </w:tc>
      </w:tr>
      <w:tr w:rsidR="00683D31" w:rsidTr="009E62E6">
        <w:tc>
          <w:tcPr>
            <w:tcW w:w="4928" w:type="dxa"/>
          </w:tcPr>
          <w:p w:rsidR="00683D31" w:rsidRDefault="00683D31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4 неделя</w:t>
            </w:r>
          </w:p>
        </w:tc>
        <w:tc>
          <w:tcPr>
            <w:tcW w:w="5528" w:type="dxa"/>
          </w:tcPr>
          <w:p w:rsidR="00683D31" w:rsidRDefault="009E62E6" w:rsidP="009E62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Рассказываем всю сказку «Теремок»</w:t>
            </w:r>
          </w:p>
          <w:p w:rsidR="009E62E6" w:rsidRDefault="009E62E6" w:rsidP="009E62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Пр. сод: продолжать учить детей пересказывать сказку по ее модели. Развивать самостоятельность, мышление, речь.  Воспитывать умение переходить от анализа структуры к наполнению ее содержания.</w:t>
            </w:r>
          </w:p>
        </w:tc>
        <w:tc>
          <w:tcPr>
            <w:tcW w:w="4330" w:type="dxa"/>
          </w:tcPr>
          <w:p w:rsidR="00683D31" w:rsidRDefault="009E62E6" w:rsidP="009E62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методические рекомендации к наглядно – дидактическому пособию.  «Теремок»  стр. 8  № 7</w:t>
            </w:r>
          </w:p>
        </w:tc>
      </w:tr>
    </w:tbl>
    <w:p w:rsidR="00683D31" w:rsidRDefault="00683D31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4D6" w:rsidRDefault="008154D6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Май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29"/>
        <w:gridCol w:w="3343"/>
        <w:gridCol w:w="3399"/>
      </w:tblGrid>
      <w:tr w:rsidR="008154D6" w:rsidTr="008154D6">
        <w:tc>
          <w:tcPr>
            <w:tcW w:w="4928" w:type="dxa"/>
          </w:tcPr>
          <w:p w:rsidR="008154D6" w:rsidRDefault="008154D6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2 неделя </w:t>
            </w:r>
          </w:p>
        </w:tc>
        <w:tc>
          <w:tcPr>
            <w:tcW w:w="4929" w:type="dxa"/>
          </w:tcPr>
          <w:p w:rsidR="008154D6" w:rsidRDefault="008154D6" w:rsidP="008154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Раскладываем картинки и предметы заместителя</w:t>
            </w:r>
            <w:r w:rsidR="00FB6E96">
              <w:rPr>
                <w:rFonts w:ascii="Times New Roman" w:hAnsi="Times New Roman" w:cs="Times New Roman"/>
                <w:sz w:val="28"/>
                <w:szCs w:val="28"/>
              </w:rPr>
              <w:t xml:space="preserve"> сказки «Колобок»</w:t>
            </w:r>
          </w:p>
          <w:p w:rsidR="00FB6E96" w:rsidRDefault="00FB6E96" w:rsidP="008154D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Пр.сод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продолжать учить детей раскладывать картинки в соответствии с сюжетом сказки, подбирать предметы – заместители. Развивать внимание, мышление. Воспитывать интерес, желание понимать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развертывание сюжета.</w:t>
            </w:r>
          </w:p>
        </w:tc>
        <w:tc>
          <w:tcPr>
            <w:tcW w:w="4929" w:type="dxa"/>
          </w:tcPr>
          <w:p w:rsidR="008154D6" w:rsidRDefault="00FB6E96" w:rsidP="00FB6E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Источник: Н.Е.Веракса, А.Н.Веракса   «Методические рекомендации» стр. 8-9 № 8</w:t>
            </w:r>
          </w:p>
        </w:tc>
      </w:tr>
      <w:tr w:rsidR="008154D6" w:rsidTr="008154D6">
        <w:tc>
          <w:tcPr>
            <w:tcW w:w="4928" w:type="dxa"/>
          </w:tcPr>
          <w:p w:rsidR="008154D6" w:rsidRDefault="008154D6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– 4 неделя </w:t>
            </w:r>
          </w:p>
        </w:tc>
        <w:tc>
          <w:tcPr>
            <w:tcW w:w="4929" w:type="dxa"/>
          </w:tcPr>
          <w:p w:rsidR="008154D6" w:rsidRDefault="00FB6E96" w:rsidP="00FB6E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Разыгрываем сказку « Колобок»</w:t>
            </w:r>
          </w:p>
          <w:p w:rsidR="00FB6E96" w:rsidRDefault="00FB6E96" w:rsidP="00FB6E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Пр. сод: учить детей разыгрывать сказку, выбрав медальоны. Следить за очередностью появления героев. Развивать умение применять действие сериации, правилом, которое она определяет.    Воспитывать интерес к постановке.          </w:t>
            </w:r>
          </w:p>
        </w:tc>
        <w:tc>
          <w:tcPr>
            <w:tcW w:w="4929" w:type="dxa"/>
          </w:tcPr>
          <w:p w:rsidR="008154D6" w:rsidRDefault="00FB6E96" w:rsidP="00920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Источник: Н.Е.Веракса, А.Н.Веракса   «Методические рекомендации» стр. 8-9 № 8</w:t>
            </w:r>
          </w:p>
        </w:tc>
      </w:tr>
    </w:tbl>
    <w:p w:rsidR="008154D6" w:rsidRDefault="00987A37" w:rsidP="00920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87A37" w:rsidRDefault="00987A37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 Методические рекомендации» Н.Е.Веракса;</w:t>
      </w:r>
    </w:p>
    <w:p w:rsidR="00987A37" w:rsidRDefault="00987A37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«Театр кукол и игрушек в ДОУ» О.П.Власенко;</w:t>
      </w:r>
    </w:p>
    <w:p w:rsidR="00987A37" w:rsidRDefault="00987A37" w:rsidP="009205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«Музыка, игра – театр!» Л.Б.Гавришева.</w:t>
      </w:r>
    </w:p>
    <w:sectPr w:rsidR="00987A37" w:rsidSect="00B36E0B">
      <w:footerReference w:type="default" r:id="rId8"/>
      <w:pgSz w:w="11906" w:h="16838"/>
      <w:pgMar w:top="1134" w:right="1701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54E" w:rsidRDefault="006E254E" w:rsidP="003A627E">
      <w:pPr>
        <w:spacing w:after="0" w:line="240" w:lineRule="auto"/>
      </w:pPr>
      <w:r>
        <w:separator/>
      </w:r>
    </w:p>
  </w:endnote>
  <w:endnote w:type="continuationSeparator" w:id="0">
    <w:p w:rsidR="006E254E" w:rsidRDefault="006E254E" w:rsidP="003A6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734"/>
      <w:docPartObj>
        <w:docPartGallery w:val="Page Numbers (Bottom of Page)"/>
        <w:docPartUnique/>
      </w:docPartObj>
    </w:sdtPr>
    <w:sdtEndPr/>
    <w:sdtContent>
      <w:p w:rsidR="008154D6" w:rsidRDefault="00F90B50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D3D3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154D6" w:rsidRDefault="008154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54E" w:rsidRDefault="006E254E" w:rsidP="003A627E">
      <w:pPr>
        <w:spacing w:after="0" w:line="240" w:lineRule="auto"/>
      </w:pPr>
      <w:r>
        <w:separator/>
      </w:r>
    </w:p>
  </w:footnote>
  <w:footnote w:type="continuationSeparator" w:id="0">
    <w:p w:rsidR="006E254E" w:rsidRDefault="006E254E" w:rsidP="003A6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074"/>
    <w:rsid w:val="000E4D87"/>
    <w:rsid w:val="00215FB3"/>
    <w:rsid w:val="00236DDF"/>
    <w:rsid w:val="002D3D34"/>
    <w:rsid w:val="003256C1"/>
    <w:rsid w:val="00351473"/>
    <w:rsid w:val="003A627E"/>
    <w:rsid w:val="0048759B"/>
    <w:rsid w:val="00533F9E"/>
    <w:rsid w:val="005A6A4C"/>
    <w:rsid w:val="00683D31"/>
    <w:rsid w:val="006C44F6"/>
    <w:rsid w:val="006E254E"/>
    <w:rsid w:val="00727653"/>
    <w:rsid w:val="00792074"/>
    <w:rsid w:val="008154D6"/>
    <w:rsid w:val="00864709"/>
    <w:rsid w:val="00893339"/>
    <w:rsid w:val="00920553"/>
    <w:rsid w:val="00987A37"/>
    <w:rsid w:val="009E072A"/>
    <w:rsid w:val="009E62E6"/>
    <w:rsid w:val="00B0306D"/>
    <w:rsid w:val="00B36E0B"/>
    <w:rsid w:val="00B537D7"/>
    <w:rsid w:val="00C812C0"/>
    <w:rsid w:val="00CD43FD"/>
    <w:rsid w:val="00DC3E24"/>
    <w:rsid w:val="00F90B50"/>
    <w:rsid w:val="00FB1CEA"/>
    <w:rsid w:val="00FB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FB861"/>
  <w15:docId w15:val="{CC264787-3222-4935-BB37-5A08FDA2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3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A627E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3A627E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A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2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A6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627E"/>
  </w:style>
  <w:style w:type="paragraph" w:styleId="a9">
    <w:name w:val="footer"/>
    <w:basedOn w:val="a"/>
    <w:link w:val="aa"/>
    <w:uiPriority w:val="99"/>
    <w:unhideWhenUsed/>
    <w:rsid w:val="003A6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627E"/>
  </w:style>
  <w:style w:type="table" w:styleId="ab">
    <w:name w:val="Table Grid"/>
    <w:basedOn w:val="a1"/>
    <w:uiPriority w:val="59"/>
    <w:rsid w:val="00920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94E35-3DFE-4494-8510-7E326E2BB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11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Кружок</vt:lpstr>
    </vt:vector>
  </TitlesOfParts>
  <Company>DG Win&amp;Soft</Company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Кружок</dc:title>
  <dc:subject>« В МИРЕ СКАЗОК»</dc:subject>
  <dc:creator>Василина</dc:creator>
  <cp:lastModifiedBy>1</cp:lastModifiedBy>
  <cp:revision>9</cp:revision>
  <dcterms:created xsi:type="dcterms:W3CDTF">2015-03-24T09:25:00Z</dcterms:created>
  <dcterms:modified xsi:type="dcterms:W3CDTF">2019-01-23T09:22:00Z</dcterms:modified>
</cp:coreProperties>
</file>